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AAD" w:rsidRPr="00A93AAD" w:rsidRDefault="00A93AAD" w:rsidP="00A93AAD">
      <w:pPr>
        <w:widowControl/>
        <w:jc w:val="center"/>
        <w:rPr>
          <w:rFonts w:ascii="Arial" w:hAnsi="Arial"/>
          <w:b/>
          <w:bCs/>
          <w:color w:val="000000"/>
          <w:sz w:val="32"/>
          <w:szCs w:val="32"/>
        </w:rPr>
      </w:pPr>
      <w:bookmarkStart w:id="0" w:name="_GoBack"/>
      <w:bookmarkEnd w:id="0"/>
      <w:r w:rsidRPr="00A93AAD">
        <w:rPr>
          <w:rFonts w:ascii="Arial" w:eastAsia="黑体" w:hAnsi="Arial"/>
          <w:b/>
          <w:bCs/>
          <w:color w:val="000000"/>
          <w:kern w:val="0"/>
          <w:sz w:val="32"/>
          <w:szCs w:val="32"/>
        </w:rPr>
        <w:t xml:space="preserve">KGS-B10-12V </w:t>
      </w:r>
      <w:hyperlink r:id="rId6" w:history="1">
        <w:r w:rsidRPr="00C24F05">
          <w:rPr>
            <w:rStyle w:val="a4"/>
            <w:rFonts w:ascii="Arial" w:hAnsi="Arial"/>
            <w:b/>
            <w:bCs/>
            <w:color w:val="000000"/>
            <w:sz w:val="32"/>
            <w:szCs w:val="32"/>
            <w:u w:val="none"/>
          </w:rPr>
          <w:t>Remote</w:t>
        </w:r>
      </w:hyperlink>
      <w:r w:rsidRPr="00C24F05">
        <w:rPr>
          <w:rFonts w:ascii="Arial" w:hAnsi="Arial"/>
          <w:b/>
          <w:bCs/>
          <w:color w:val="000000"/>
          <w:sz w:val="32"/>
          <w:szCs w:val="32"/>
        </w:rPr>
        <w:t> </w:t>
      </w:r>
      <w:hyperlink r:id="rId7" w:history="1">
        <w:r w:rsidRPr="00C24F05">
          <w:rPr>
            <w:rStyle w:val="a4"/>
            <w:rFonts w:ascii="Arial" w:hAnsi="Arial"/>
            <w:b/>
            <w:bCs/>
            <w:color w:val="000000"/>
            <w:sz w:val="32"/>
            <w:szCs w:val="32"/>
            <w:u w:val="none"/>
          </w:rPr>
          <w:t>Switch</w:t>
        </w:r>
      </w:hyperlink>
    </w:p>
    <w:p w:rsidR="00A93AAD" w:rsidRPr="004A1442" w:rsidRDefault="00A93AAD" w:rsidP="004A1442">
      <w:pPr>
        <w:widowControl/>
        <w:rPr>
          <w:rFonts w:ascii="Arial" w:hAnsi="Arial"/>
          <w:b/>
          <w:bCs/>
          <w:color w:val="000000"/>
          <w:szCs w:val="21"/>
        </w:rPr>
      </w:pPr>
      <w:r w:rsidRPr="00A93AAD">
        <w:rPr>
          <w:rFonts w:ascii="Arial" w:hAnsi="Arial"/>
          <w:b/>
          <w:bCs/>
          <w:color w:val="000000"/>
          <w:szCs w:val="21"/>
        </w:rPr>
        <w:t>Wireless remote control switch is a wireless control device widely used, using microprocessor intelligent control, it can be used in submersible pump control, light control, remote curtain and other fields, with the advantages of easy installation, simple use, safety and reliability.</w:t>
      </w:r>
    </w:p>
    <w:p w:rsidR="00A93AAD" w:rsidRPr="00A93AAD" w:rsidRDefault="00A93AAD" w:rsidP="00A93AAD">
      <w:pPr>
        <w:rPr>
          <w:rFonts w:ascii="Arial" w:hAnsi="Arial"/>
        </w:rPr>
      </w:pPr>
      <w:r w:rsidRPr="00A93AAD">
        <w:rPr>
          <w:rFonts w:ascii="Arial" w:hAnsi="Arial"/>
          <w:sz w:val="28"/>
          <w:szCs w:val="28"/>
        </w:rPr>
        <w:t>Note</w:t>
      </w:r>
      <w:r w:rsidRPr="00A93AAD">
        <w:rPr>
          <w:rFonts w:ascii="Arial" w:hAnsi="Arial"/>
        </w:rPr>
        <w:t xml:space="preserve">: The product has been matched before shipment. Please do not press the </w:t>
      </w:r>
      <w:r w:rsidR="00250A3C">
        <w:rPr>
          <w:rFonts w:ascii="Arial" w:hAnsi="Arial"/>
        </w:rPr>
        <w:t>learning</w:t>
      </w:r>
      <w:r w:rsidRPr="00A93AAD">
        <w:rPr>
          <w:rFonts w:ascii="Arial" w:hAnsi="Arial"/>
        </w:rPr>
        <w:t xml:space="preserve"> button. It can be used directly after it is </w:t>
      </w:r>
      <w:r w:rsidR="00CB4AB4">
        <w:rPr>
          <w:rFonts w:ascii="Arial" w:hAnsi="Arial"/>
        </w:rPr>
        <w:t>powered</w:t>
      </w:r>
      <w:r w:rsidRPr="00A93AAD">
        <w:rPr>
          <w:rFonts w:ascii="Arial" w:hAnsi="Arial"/>
        </w:rPr>
        <w:t>.</w:t>
      </w:r>
    </w:p>
    <w:p w:rsidR="00A93AAD" w:rsidRPr="00A93AAD" w:rsidRDefault="00A93AAD" w:rsidP="00A93AAD">
      <w:pPr>
        <w:rPr>
          <w:rFonts w:ascii="Arial" w:hAnsi="Arial"/>
        </w:rPr>
      </w:pPr>
    </w:p>
    <w:p w:rsidR="00A93AAD" w:rsidRPr="00A93AAD" w:rsidRDefault="00CC62F7" w:rsidP="00A93AAD">
      <w:pPr>
        <w:rPr>
          <w:rFonts w:ascii="Arial" w:hAnsi="Arial"/>
        </w:rPr>
      </w:pPr>
      <w:r>
        <w:rPr>
          <w:rFonts w:ascii="Arial" w:hAnsi="Arial"/>
        </w:rPr>
        <w:t>I.</w:t>
      </w:r>
      <w:r w:rsidRPr="00CC62F7">
        <w:rPr>
          <w:rFonts w:ascii="Arial" w:hAnsi="Arial"/>
        </w:rPr>
        <w:t xml:space="preserve"> </w:t>
      </w:r>
      <w:r w:rsidRPr="005D5510">
        <w:rPr>
          <w:rFonts w:ascii="Arial" w:hAnsi="Arial"/>
          <w:b/>
        </w:rPr>
        <w:t>Applications:</w:t>
      </w:r>
    </w:p>
    <w:p w:rsidR="00A93AAD" w:rsidRPr="00A93AAD" w:rsidRDefault="00A93AAD" w:rsidP="00A93AAD">
      <w:pPr>
        <w:rPr>
          <w:rFonts w:ascii="Arial" w:hAnsi="Arial"/>
        </w:rPr>
      </w:pPr>
      <w:r w:rsidRPr="00A93AAD">
        <w:rPr>
          <w:rFonts w:ascii="Arial" w:hAnsi="Arial"/>
        </w:rPr>
        <w:t>Garage doors, home appliance switches, wireless controls, and other wireless controls.</w:t>
      </w:r>
    </w:p>
    <w:p w:rsidR="00A93AAD" w:rsidRPr="00A93AAD" w:rsidRDefault="00A93AAD" w:rsidP="00A93AAD">
      <w:pPr>
        <w:rPr>
          <w:rFonts w:ascii="Arial" w:hAnsi="Arial"/>
        </w:rPr>
      </w:pPr>
    </w:p>
    <w:p w:rsidR="00A93AAD" w:rsidRPr="00A93AAD" w:rsidRDefault="00A93AAD" w:rsidP="00A93AAD">
      <w:pPr>
        <w:rPr>
          <w:rFonts w:ascii="Arial" w:hAnsi="Arial"/>
        </w:rPr>
      </w:pPr>
      <w:r w:rsidRPr="00A93AAD">
        <w:rPr>
          <w:rFonts w:ascii="Arial" w:hAnsi="Arial"/>
        </w:rPr>
        <w:t>II.</w:t>
      </w:r>
      <w:r w:rsidR="00CC62F7">
        <w:rPr>
          <w:rFonts w:ascii="Arial" w:hAnsi="Arial"/>
        </w:rPr>
        <w:t xml:space="preserve"> </w:t>
      </w:r>
      <w:r w:rsidRPr="005D5510">
        <w:rPr>
          <w:rFonts w:ascii="Arial" w:hAnsi="Arial"/>
          <w:b/>
        </w:rPr>
        <w:t>Technical specifications:</w:t>
      </w:r>
    </w:p>
    <w:p w:rsidR="00A93AAD" w:rsidRPr="00A93AAD" w:rsidRDefault="00A93AAD" w:rsidP="00A93AAD">
      <w:pPr>
        <w:rPr>
          <w:rFonts w:ascii="Arial" w:hAnsi="Arial"/>
        </w:rPr>
      </w:pPr>
      <w:r w:rsidRPr="00A93AAD">
        <w:rPr>
          <w:rFonts w:ascii="Arial" w:hAnsi="Arial"/>
        </w:rPr>
        <w:t>1. Rated voltage: 12VDC.</w:t>
      </w:r>
    </w:p>
    <w:p w:rsidR="00A93AAD" w:rsidRPr="00A93AAD" w:rsidRDefault="00C90029" w:rsidP="00A93AAD">
      <w:pPr>
        <w:rPr>
          <w:rFonts w:ascii="Arial" w:hAnsi="Arial"/>
        </w:rPr>
      </w:pPr>
      <w:r>
        <w:rPr>
          <w:rFonts w:ascii="Arial" w:hAnsi="Arial"/>
        </w:rPr>
        <w:t>2. Static current</w:t>
      </w:r>
      <w:r w:rsidR="0005019F">
        <w:rPr>
          <w:rFonts w:ascii="Arial" w:hAnsi="Arial" w:hint="eastAsia"/>
        </w:rPr>
        <w:t>:</w:t>
      </w:r>
      <w:r w:rsidR="0005019F">
        <w:rPr>
          <w:rFonts w:ascii="Arial" w:hAnsi="Arial"/>
        </w:rPr>
        <w:t xml:space="preserve"> </w:t>
      </w:r>
      <w:r w:rsidR="00A93AAD" w:rsidRPr="00A93AAD">
        <w:rPr>
          <w:rFonts w:ascii="Arial" w:hAnsi="Arial"/>
        </w:rPr>
        <w:t>≤ 8mA</w:t>
      </w:r>
    </w:p>
    <w:p w:rsidR="00A93AAD" w:rsidRPr="00A93AAD" w:rsidRDefault="00A93AAD" w:rsidP="00A93AAD">
      <w:pPr>
        <w:rPr>
          <w:rFonts w:ascii="Arial" w:hAnsi="Arial"/>
        </w:rPr>
      </w:pPr>
      <w:r w:rsidRPr="00A93AAD">
        <w:rPr>
          <w:rFonts w:ascii="Arial" w:hAnsi="Arial"/>
        </w:rPr>
        <w:t>3. Control voltage and current 10A 30VDC,10A 125VDC</w:t>
      </w:r>
    </w:p>
    <w:p w:rsidR="00A93AAD" w:rsidRPr="00A93AAD" w:rsidRDefault="00A93AAD" w:rsidP="00A93AAD">
      <w:pPr>
        <w:rPr>
          <w:rFonts w:ascii="Arial" w:hAnsi="Arial"/>
        </w:rPr>
      </w:pPr>
      <w:r w:rsidRPr="00A93AAD">
        <w:rPr>
          <w:rFonts w:ascii="Arial" w:hAnsi="Arial"/>
        </w:rPr>
        <w:t>4. Operating frequency: 315MHz, 433.92MHz,special frequency can be customized.</w:t>
      </w:r>
    </w:p>
    <w:p w:rsidR="00A93AAD" w:rsidRPr="00A93AAD" w:rsidRDefault="00A93AAD" w:rsidP="00A93AAD">
      <w:pPr>
        <w:rPr>
          <w:rFonts w:ascii="Arial" w:hAnsi="Arial"/>
        </w:rPr>
      </w:pPr>
      <w:r w:rsidRPr="00A93AAD">
        <w:rPr>
          <w:rFonts w:ascii="Arial" w:hAnsi="Arial"/>
        </w:rPr>
        <w:t>5. Control mode: Interlock type (L), inching type (M), self-locking type (T)</w:t>
      </w:r>
    </w:p>
    <w:p w:rsidR="00A93AAD" w:rsidRPr="00A93AAD" w:rsidRDefault="00A93AAD" w:rsidP="00A93AAD">
      <w:pPr>
        <w:rPr>
          <w:rFonts w:ascii="Arial" w:hAnsi="Arial"/>
        </w:rPr>
      </w:pPr>
      <w:r w:rsidRPr="00A93AAD">
        <w:rPr>
          <w:rFonts w:ascii="Arial" w:hAnsi="Arial"/>
        </w:rPr>
        <w:t>When welding T, it is self-locking; when short connecting M, it is inching; when neither M nor T is short connecting, it is interlocking</w:t>
      </w:r>
    </w:p>
    <w:p w:rsidR="00A93AAD" w:rsidRPr="00A93AAD" w:rsidRDefault="00A93AAD" w:rsidP="00A93AAD">
      <w:pPr>
        <w:rPr>
          <w:rFonts w:ascii="Arial" w:hAnsi="Arial"/>
        </w:rPr>
      </w:pPr>
      <w:r w:rsidRPr="00A93AAD">
        <w:rPr>
          <w:rFonts w:ascii="Arial" w:hAnsi="Arial"/>
        </w:rPr>
        <w:t xml:space="preserve">6. Control routes: 1 routes </w:t>
      </w:r>
    </w:p>
    <w:p w:rsidR="00A93AAD" w:rsidRPr="00A93AAD" w:rsidRDefault="00A93AAD" w:rsidP="00A93AAD">
      <w:pPr>
        <w:rPr>
          <w:rFonts w:ascii="Arial" w:hAnsi="Arial"/>
          <w:color w:val="000000"/>
        </w:rPr>
      </w:pPr>
      <w:r w:rsidRPr="00A93AAD">
        <w:rPr>
          <w:rFonts w:ascii="Arial" w:hAnsi="Arial"/>
          <w:color w:val="000000"/>
          <w:szCs w:val="21"/>
        </w:rPr>
        <w:t xml:space="preserve">7. Learning code method: </w:t>
      </w:r>
      <w:r w:rsidRPr="00A93AAD">
        <w:rPr>
          <w:rFonts w:ascii="Arial" w:hAnsi="Arial"/>
          <w:color w:val="000000"/>
        </w:rPr>
        <w:t>After the power is turned on, the signal led on. Press the learning button once and the signal led flashes. At this time, press the remote control button and the signal led goes out, learning code successful.</w:t>
      </w:r>
    </w:p>
    <w:p w:rsidR="00A93AAD" w:rsidRPr="00A93AAD" w:rsidRDefault="00A93AAD" w:rsidP="00A93AAD">
      <w:pPr>
        <w:widowControl/>
        <w:spacing w:line="360" w:lineRule="auto"/>
        <w:ind w:left="210" w:hangingChars="100" w:hanging="210"/>
        <w:rPr>
          <w:rFonts w:ascii="Arial" w:hAnsi="Arial"/>
          <w:b/>
          <w:bCs/>
          <w:color w:val="000000"/>
          <w:szCs w:val="21"/>
        </w:rPr>
      </w:pPr>
      <w:r w:rsidRPr="00A93AAD">
        <w:rPr>
          <w:rFonts w:ascii="Arial" w:hAnsi="Arial"/>
          <w:color w:val="000000"/>
          <w:szCs w:val="21"/>
        </w:rPr>
        <w:t xml:space="preserve">8. Clearing code method: </w:t>
      </w:r>
      <w:r w:rsidRPr="00A93AAD">
        <w:rPr>
          <w:rFonts w:ascii="Arial" w:hAnsi="Arial"/>
          <w:color w:val="000000"/>
        </w:rPr>
        <w:t>After power is turned on,</w:t>
      </w:r>
      <w:r w:rsidR="00CC62F7">
        <w:rPr>
          <w:rFonts w:ascii="Arial" w:hAnsi="Arial"/>
          <w:color w:val="000000"/>
        </w:rPr>
        <w:t xml:space="preserve"> </w:t>
      </w:r>
      <w:r w:rsidRPr="00A93AAD">
        <w:rPr>
          <w:rFonts w:ascii="Arial" w:hAnsi="Arial"/>
          <w:color w:val="000000"/>
        </w:rPr>
        <w:t>the signal led on. Press the learning button for 8 seconds and the signal led goes out. clearing code successful.</w:t>
      </w:r>
    </w:p>
    <w:p w:rsidR="00A93AAD" w:rsidRPr="00A93AAD" w:rsidRDefault="00A93AAD" w:rsidP="00A93AAD">
      <w:pPr>
        <w:widowControl/>
        <w:rPr>
          <w:rFonts w:ascii="Arial" w:hAnsi="Arial"/>
          <w:b/>
          <w:bCs/>
          <w:color w:val="000000"/>
          <w:szCs w:val="21"/>
        </w:rPr>
      </w:pPr>
      <w:r w:rsidRPr="00A93AAD">
        <w:rPr>
          <w:rFonts w:ascii="Arial" w:hAnsi="Arial"/>
          <w:b/>
          <w:bCs/>
          <w:color w:val="000000"/>
          <w:szCs w:val="21"/>
        </w:rPr>
        <w:t>III.Connection Method:</w:t>
      </w:r>
    </w:p>
    <w:p w:rsidR="00A93AAD" w:rsidRPr="00A93AAD" w:rsidRDefault="00A93AAD" w:rsidP="00A93AAD">
      <w:pPr>
        <w:rPr>
          <w:rFonts w:ascii="Arial" w:hAnsi="Arial"/>
          <w:szCs w:val="21"/>
        </w:rPr>
      </w:pPr>
      <w:r w:rsidRPr="00A93AAD">
        <w:rPr>
          <w:rFonts w:ascii="Arial" w:hAnsi="Arial"/>
          <w:szCs w:val="21"/>
        </w:rPr>
        <w:t>DC12V input</w:t>
      </w:r>
    </w:p>
    <w:p w:rsidR="00A93AAD" w:rsidRPr="00A93AAD" w:rsidRDefault="00A93AAD" w:rsidP="00A93AAD">
      <w:pPr>
        <w:rPr>
          <w:rFonts w:ascii="Arial" w:hAnsi="Arial"/>
          <w:szCs w:val="21"/>
        </w:rPr>
      </w:pPr>
      <w:r w:rsidRPr="00A93AAD">
        <w:rPr>
          <w:rFonts w:ascii="Arial" w:hAnsi="Arial"/>
          <w:szCs w:val="21"/>
        </w:rPr>
        <w:t>Positive +</w:t>
      </w:r>
    </w:p>
    <w:p w:rsidR="00A93AAD" w:rsidRPr="00A93AAD" w:rsidRDefault="00A93AAD" w:rsidP="00A93AAD">
      <w:pPr>
        <w:rPr>
          <w:rFonts w:ascii="Arial" w:hAnsi="Arial"/>
          <w:szCs w:val="21"/>
        </w:rPr>
      </w:pPr>
      <w:r w:rsidRPr="00A93AAD">
        <w:rPr>
          <w:rFonts w:ascii="Arial" w:hAnsi="Arial"/>
          <w:szCs w:val="21"/>
        </w:rPr>
        <w:t>Negative -</w:t>
      </w:r>
    </w:p>
    <w:p w:rsidR="00A93AAD" w:rsidRPr="00A93AAD" w:rsidRDefault="00A93AAD" w:rsidP="00A93AAD">
      <w:pPr>
        <w:rPr>
          <w:rFonts w:ascii="Arial" w:hAnsi="Arial"/>
          <w:szCs w:val="21"/>
        </w:rPr>
      </w:pPr>
      <w:r w:rsidRPr="00A93AAD">
        <w:rPr>
          <w:rFonts w:ascii="Arial" w:hAnsi="Arial"/>
          <w:szCs w:val="21"/>
        </w:rPr>
        <w:t>NO is the normal open</w:t>
      </w:r>
    </w:p>
    <w:p w:rsidR="00A93AAD" w:rsidRPr="00A93AAD" w:rsidRDefault="00A93AAD" w:rsidP="00A93AAD">
      <w:pPr>
        <w:rPr>
          <w:rFonts w:ascii="Arial" w:hAnsi="Arial"/>
          <w:szCs w:val="21"/>
        </w:rPr>
      </w:pPr>
      <w:r w:rsidRPr="00A93AAD">
        <w:rPr>
          <w:rFonts w:ascii="Arial" w:hAnsi="Arial"/>
          <w:szCs w:val="21"/>
        </w:rPr>
        <w:t>NC is normal close</w:t>
      </w:r>
    </w:p>
    <w:p w:rsidR="00A93AAD" w:rsidRPr="00A93AAD" w:rsidRDefault="00A93AAD" w:rsidP="00A93AAD">
      <w:pPr>
        <w:rPr>
          <w:rFonts w:ascii="Arial" w:hAnsi="Arial"/>
          <w:szCs w:val="21"/>
        </w:rPr>
      </w:pPr>
      <w:r w:rsidRPr="00A93AAD">
        <w:rPr>
          <w:rFonts w:ascii="Arial" w:hAnsi="Arial"/>
          <w:szCs w:val="21"/>
        </w:rPr>
        <w:t>COM is the common port</w:t>
      </w:r>
    </w:p>
    <w:p w:rsidR="00A93AAD" w:rsidRPr="00A93AAD" w:rsidRDefault="00A93AAD" w:rsidP="00A93AAD">
      <w:pPr>
        <w:widowControl/>
        <w:rPr>
          <w:rFonts w:ascii="Arial" w:hAnsi="Arial"/>
          <w:b/>
          <w:bCs/>
          <w:color w:val="000000"/>
          <w:szCs w:val="21"/>
        </w:rPr>
      </w:pPr>
    </w:p>
    <w:p w:rsidR="00A93AAD" w:rsidRPr="00A93AAD" w:rsidRDefault="00A93AAD" w:rsidP="00A93AAD">
      <w:pPr>
        <w:widowControl/>
        <w:rPr>
          <w:rFonts w:ascii="Arial" w:hAnsi="Arial"/>
          <w:b/>
          <w:bCs/>
          <w:color w:val="000000"/>
          <w:szCs w:val="21"/>
        </w:rPr>
      </w:pPr>
      <w:r w:rsidRPr="00A93AAD">
        <w:rPr>
          <w:rFonts w:ascii="Arial" w:hAnsi="Arial"/>
          <w:b/>
          <w:noProof/>
          <w:color w:val="000000"/>
          <w:szCs w:val="21"/>
        </w:rPr>
        <w:lastRenderedPageBreak/>
        <w:drawing>
          <wp:inline distT="0" distB="0" distL="0" distR="0">
            <wp:extent cx="5067300" cy="24955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7300" cy="2495550"/>
                    </a:xfrm>
                    <a:prstGeom prst="rect">
                      <a:avLst/>
                    </a:prstGeom>
                    <a:noFill/>
                    <a:ln>
                      <a:noFill/>
                    </a:ln>
                  </pic:spPr>
                </pic:pic>
              </a:graphicData>
            </a:graphic>
          </wp:inline>
        </w:drawing>
      </w:r>
    </w:p>
    <w:p w:rsidR="00A93AAD" w:rsidRPr="00A93AAD" w:rsidRDefault="00A93AAD" w:rsidP="00A93AAD">
      <w:pPr>
        <w:widowControl/>
        <w:rPr>
          <w:rFonts w:ascii="Arial" w:hAnsi="Arial"/>
          <w:b/>
          <w:bCs/>
          <w:color w:val="000000"/>
          <w:szCs w:val="21"/>
        </w:rPr>
      </w:pPr>
    </w:p>
    <w:p w:rsidR="00A93AAD" w:rsidRPr="00A93AAD" w:rsidRDefault="00A93AAD" w:rsidP="00A93AAD">
      <w:pPr>
        <w:widowControl/>
        <w:rPr>
          <w:rFonts w:ascii="Arial" w:hAnsi="Arial"/>
          <w:b/>
          <w:bCs/>
          <w:color w:val="000000"/>
          <w:szCs w:val="21"/>
        </w:rPr>
      </w:pPr>
      <w:r w:rsidRPr="00A93AAD">
        <w:rPr>
          <w:rFonts w:ascii="Arial" w:hAnsi="Arial"/>
          <w:b/>
          <w:bCs/>
          <w:color w:val="000000"/>
          <w:szCs w:val="21"/>
        </w:rPr>
        <w:t>IV. Matters Needing Attention:</w:t>
      </w:r>
    </w:p>
    <w:p w:rsidR="00A93AAD" w:rsidRPr="00A93AAD" w:rsidRDefault="00A93AAD" w:rsidP="00A93AAD">
      <w:pPr>
        <w:rPr>
          <w:rFonts w:ascii="Arial" w:hAnsi="Arial"/>
        </w:rPr>
      </w:pPr>
      <w:r w:rsidRPr="00A93AAD">
        <w:rPr>
          <w:rFonts w:ascii="Arial" w:hAnsi="Arial"/>
        </w:rPr>
        <w:t>Warning: This product is a strong electric product, non-professionals do not operate.</w:t>
      </w:r>
    </w:p>
    <w:p w:rsidR="00A93AAD" w:rsidRPr="00A93AAD" w:rsidRDefault="00A93AAD" w:rsidP="00A93AAD">
      <w:pPr>
        <w:rPr>
          <w:rFonts w:ascii="Arial" w:hAnsi="Arial"/>
        </w:rPr>
      </w:pPr>
      <w:r w:rsidRPr="00A93AAD">
        <w:rPr>
          <w:rFonts w:ascii="Arial" w:hAnsi="Arial"/>
        </w:rPr>
        <w:t>1. Please read the instructions carefully before installation and make the wiring in strict accordance with the wiring diagram. Please do not operate with live wiring, otherwise the consequences shall be borne by yourself.</w:t>
      </w:r>
    </w:p>
    <w:p w:rsidR="00A93AAD" w:rsidRPr="00A93AAD" w:rsidRDefault="00A93AAD" w:rsidP="00A93AAD">
      <w:pPr>
        <w:rPr>
          <w:rFonts w:ascii="Arial" w:hAnsi="Arial"/>
        </w:rPr>
      </w:pPr>
      <w:r w:rsidRPr="00A93AAD">
        <w:rPr>
          <w:rFonts w:ascii="Arial" w:hAnsi="Arial"/>
        </w:rPr>
        <w:t>2. Do not operate the keys of the remote control quickly and frequently, because the wireless receiving controller is controlled by the microprocessor, and each operation state has 1 second time response.</w:t>
      </w:r>
    </w:p>
    <w:p w:rsidR="00A93AAD" w:rsidRPr="00A93AAD" w:rsidRDefault="00A93AAD" w:rsidP="00A93AAD">
      <w:pPr>
        <w:rPr>
          <w:rFonts w:ascii="Arial" w:hAnsi="Arial"/>
        </w:rPr>
      </w:pPr>
      <w:r w:rsidRPr="00A93AAD">
        <w:rPr>
          <w:rFonts w:ascii="Arial" w:hAnsi="Arial"/>
        </w:rPr>
        <w:t>3. If the signal led on the remote control becomes dark or the remote control distance becomes short, please replace the battery in time (Warm tip: For the sake of our living and storage environment, please pay attention to the recycling of used batteries and do not discard them at will).The remote control is for precision electronic manufacturing. Please do not fall heavily or get water, otherwise it will damage the product and affect the use.</w:t>
      </w:r>
    </w:p>
    <w:p w:rsidR="00A93AAD" w:rsidRPr="00A93AAD" w:rsidRDefault="00A93AAD" w:rsidP="00A93AAD">
      <w:pPr>
        <w:rPr>
          <w:rFonts w:ascii="Arial" w:hAnsi="Arial"/>
        </w:rPr>
      </w:pPr>
      <w:r w:rsidRPr="00A93AAD">
        <w:rPr>
          <w:rFonts w:ascii="Arial" w:hAnsi="Arial"/>
        </w:rPr>
        <w:t>4. Before installation, please straighten all the spiral antennas of the receiver to the outside of the housing and place them vertically with better sensitivity.</w:t>
      </w:r>
    </w:p>
    <w:p w:rsidR="00A93AAD" w:rsidRPr="00A93AAD" w:rsidRDefault="00A93AAD" w:rsidP="00A93AAD">
      <w:pPr>
        <w:widowControl/>
        <w:spacing w:after="150" w:line="210" w:lineRule="atLeast"/>
        <w:rPr>
          <w:rFonts w:ascii="Arial" w:hAnsi="Arial"/>
          <w:color w:val="000000"/>
          <w:szCs w:val="21"/>
        </w:rPr>
      </w:pPr>
    </w:p>
    <w:p w:rsidR="00A93AAD" w:rsidRPr="00A93AAD" w:rsidRDefault="00A93AAD" w:rsidP="00A93AAD">
      <w:pPr>
        <w:rPr>
          <w:rFonts w:ascii="Arial" w:hAnsi="Arial"/>
        </w:rPr>
      </w:pPr>
      <w:r w:rsidRPr="00A93AAD">
        <w:rPr>
          <w:rFonts w:ascii="Arial" w:hAnsi="Arial"/>
          <w:b/>
        </w:rPr>
        <w:t>Manufacturer</w:t>
      </w:r>
      <w:r w:rsidRPr="00A93AAD">
        <w:rPr>
          <w:rFonts w:ascii="Arial" w:hAnsi="Arial"/>
        </w:rPr>
        <w:t>: Shenzhen Kaige Electronics Co., Ltd.</w:t>
      </w:r>
    </w:p>
    <w:p w:rsidR="00A93AAD" w:rsidRPr="00A93AAD" w:rsidRDefault="00A93AAD" w:rsidP="00A93AAD">
      <w:pPr>
        <w:widowControl/>
        <w:shd w:val="clear" w:color="auto" w:fill="FFFFFF"/>
        <w:jc w:val="left"/>
        <w:rPr>
          <w:rFonts w:ascii="Arial" w:eastAsia="Microsoft YaHei UI" w:hAnsi="Arial"/>
          <w:color w:val="000000"/>
          <w:kern w:val="0"/>
          <w:szCs w:val="21"/>
        </w:rPr>
      </w:pPr>
      <w:r w:rsidRPr="00A93AAD">
        <w:rPr>
          <w:rFonts w:ascii="Arial" w:hAnsi="Arial"/>
          <w:b/>
          <w:bCs/>
          <w:color w:val="000000"/>
          <w:szCs w:val="21"/>
        </w:rPr>
        <w:t>Address:</w:t>
      </w:r>
      <w:r w:rsidRPr="00A93AAD">
        <w:rPr>
          <w:rFonts w:ascii="Arial" w:hAnsi="Arial"/>
          <w:color w:val="000000"/>
          <w:szCs w:val="21"/>
        </w:rPr>
        <w:t xml:space="preserve"> </w:t>
      </w:r>
      <w:r w:rsidRPr="00A93AAD">
        <w:rPr>
          <w:rFonts w:ascii="Arial" w:eastAsia="Microsoft YaHei UI" w:hAnsi="Arial"/>
          <w:color w:val="000000"/>
          <w:kern w:val="0"/>
          <w:szCs w:val="21"/>
        </w:rPr>
        <w:t>1303, Block C, Building 3, Yunzhi Science Park</w:t>
      </w:r>
      <w:r>
        <w:rPr>
          <w:rFonts w:ascii="Arial" w:eastAsia="Microsoft YaHei UI" w:hAnsi="Arial"/>
          <w:color w:val="000000"/>
          <w:kern w:val="0"/>
          <w:szCs w:val="21"/>
        </w:rPr>
        <w:t>,</w:t>
      </w:r>
      <w:r>
        <w:rPr>
          <w:rFonts w:ascii="Arial" w:eastAsia="Microsoft YaHei UI" w:hAnsi="Arial" w:hint="eastAsia"/>
          <w:color w:val="000000"/>
          <w:kern w:val="0"/>
          <w:szCs w:val="21"/>
        </w:rPr>
        <w:t xml:space="preserve"> </w:t>
      </w:r>
      <w:r w:rsidRPr="00A93AAD">
        <w:rPr>
          <w:rFonts w:ascii="Arial" w:eastAsia="Microsoft YaHei UI" w:hAnsi="Arial"/>
          <w:color w:val="000000"/>
          <w:kern w:val="0"/>
          <w:szCs w:val="21"/>
        </w:rPr>
        <w:t>Guangming Dist</w:t>
      </w:r>
      <w:r>
        <w:rPr>
          <w:rFonts w:ascii="Arial" w:eastAsia="Microsoft YaHei UI" w:hAnsi="Arial"/>
          <w:color w:val="000000"/>
          <w:kern w:val="0"/>
          <w:szCs w:val="21"/>
        </w:rPr>
        <w:t xml:space="preserve">, Shenzhen. </w:t>
      </w:r>
      <w:r w:rsidRPr="00A93AAD">
        <w:rPr>
          <w:rFonts w:ascii="Arial" w:eastAsia="Microsoft YaHei UI" w:hAnsi="Arial"/>
          <w:color w:val="000000"/>
          <w:kern w:val="0"/>
          <w:szCs w:val="21"/>
        </w:rPr>
        <w:t>China</w:t>
      </w:r>
    </w:p>
    <w:p w:rsidR="00A93AAD" w:rsidRPr="00A93AAD" w:rsidRDefault="00A93AAD" w:rsidP="00A93AAD">
      <w:pPr>
        <w:rPr>
          <w:rFonts w:ascii="Arial" w:hAnsi="Arial"/>
        </w:rPr>
      </w:pPr>
      <w:r w:rsidRPr="00A93AAD">
        <w:rPr>
          <w:rFonts w:ascii="Arial" w:hAnsi="Arial"/>
          <w:b/>
          <w:bCs/>
        </w:rPr>
        <w:t>Telephone:</w:t>
      </w:r>
      <w:r w:rsidRPr="00A93AAD">
        <w:rPr>
          <w:rFonts w:ascii="Arial" w:hAnsi="Arial"/>
        </w:rPr>
        <w:t xml:space="preserve"> (+86) 755-2956 4861</w:t>
      </w:r>
    </w:p>
    <w:p w:rsidR="00A93AAD" w:rsidRPr="00A93AAD" w:rsidRDefault="00A93AAD" w:rsidP="00A93AAD">
      <w:pPr>
        <w:widowControl/>
        <w:jc w:val="left"/>
        <w:rPr>
          <w:rFonts w:ascii="Arial" w:hAnsi="Arial"/>
          <w:color w:val="000000"/>
          <w:szCs w:val="21"/>
        </w:rPr>
      </w:pPr>
      <w:r w:rsidRPr="00A93AAD">
        <w:rPr>
          <w:rFonts w:ascii="Arial" w:hAnsi="Arial"/>
          <w:b/>
          <w:bCs/>
          <w:color w:val="000000"/>
          <w:szCs w:val="21"/>
        </w:rPr>
        <w:t xml:space="preserve">Website : </w:t>
      </w:r>
      <w:hyperlink r:id="rId9" w:history="1">
        <w:r w:rsidRPr="00A93AAD">
          <w:rPr>
            <w:rStyle w:val="a4"/>
            <w:rFonts w:ascii="Arial" w:hAnsi="Arial"/>
            <w:color w:val="000000"/>
            <w:szCs w:val="21"/>
          </w:rPr>
          <w:t>https://szkaige. com</w:t>
        </w:r>
      </w:hyperlink>
    </w:p>
    <w:p w:rsidR="00A93AAD" w:rsidRPr="00A93AAD" w:rsidRDefault="00A93AAD" w:rsidP="00A93AAD">
      <w:pPr>
        <w:pStyle w:val="a3"/>
        <w:widowControl/>
        <w:spacing w:line="300" w:lineRule="atLeast"/>
        <w:rPr>
          <w:rFonts w:ascii="Arial" w:hAnsi="Arial"/>
          <w:color w:val="000000"/>
          <w:sz w:val="21"/>
          <w:szCs w:val="21"/>
        </w:rPr>
      </w:pPr>
      <w:r w:rsidRPr="00A93AAD">
        <w:rPr>
          <w:rFonts w:ascii="Arial" w:hAnsi="Arial"/>
          <w:b/>
          <w:bCs/>
          <w:color w:val="000000"/>
          <w:sz w:val="21"/>
          <w:szCs w:val="21"/>
        </w:rPr>
        <w:t xml:space="preserve">Email: </w:t>
      </w:r>
      <w:r w:rsidRPr="00A93AAD">
        <w:rPr>
          <w:rFonts w:ascii="Arial" w:hAnsi="Arial"/>
          <w:color w:val="000000"/>
          <w:sz w:val="21"/>
          <w:szCs w:val="21"/>
        </w:rPr>
        <w:t>jack@szkaige.com</w:t>
      </w:r>
    </w:p>
    <w:p w:rsidR="00A93AAD" w:rsidRPr="00A93AAD" w:rsidRDefault="00A93AAD" w:rsidP="00A93AAD">
      <w:pPr>
        <w:rPr>
          <w:rFonts w:ascii="Arial" w:hAnsi="Arial"/>
        </w:rPr>
      </w:pPr>
    </w:p>
    <w:p w:rsidR="009E136E" w:rsidRPr="00A93AAD" w:rsidRDefault="009E136E" w:rsidP="00A93AAD">
      <w:pPr>
        <w:rPr>
          <w:rFonts w:ascii="Arial" w:hAnsi="Arial"/>
        </w:rPr>
      </w:pPr>
    </w:p>
    <w:sectPr w:rsidR="009E136E" w:rsidRPr="00A93AA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8DB" w:rsidRDefault="00B938DB" w:rsidP="00227A24">
      <w:r>
        <w:separator/>
      </w:r>
    </w:p>
  </w:endnote>
  <w:endnote w:type="continuationSeparator" w:id="0">
    <w:p w:rsidR="00B938DB" w:rsidRDefault="00B938DB" w:rsidP="00227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8DB" w:rsidRDefault="00B938DB" w:rsidP="00227A24">
      <w:r>
        <w:separator/>
      </w:r>
    </w:p>
  </w:footnote>
  <w:footnote w:type="continuationSeparator" w:id="0">
    <w:p w:rsidR="00B938DB" w:rsidRDefault="00B938DB" w:rsidP="00227A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36E"/>
    <w:rsid w:val="0005019F"/>
    <w:rsid w:val="00122714"/>
    <w:rsid w:val="001A0114"/>
    <w:rsid w:val="00227A24"/>
    <w:rsid w:val="00250A3C"/>
    <w:rsid w:val="004A1442"/>
    <w:rsid w:val="005D5510"/>
    <w:rsid w:val="0064533A"/>
    <w:rsid w:val="009E136E"/>
    <w:rsid w:val="00A93AAD"/>
    <w:rsid w:val="00B938DB"/>
    <w:rsid w:val="00C24F05"/>
    <w:rsid w:val="00C90029"/>
    <w:rsid w:val="00CA2185"/>
    <w:rsid w:val="00CB4AB4"/>
    <w:rsid w:val="00CC62F7"/>
    <w:rsid w:val="00D1594A"/>
    <w:rsid w:val="00D56E4A"/>
    <w:rsid w:val="00F67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30F130-E443-439B-972C-85EEAEE6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alibri" w:hAnsi="Calibri" w:cs="Arial"/>
      <w:kern w:val="2"/>
      <w:sz w:val="21"/>
      <w:szCs w:val="24"/>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rFonts w:ascii="Arial" w:eastAsia="黑体" w:hAnsi="Arial"/>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rPr>
  </w:style>
  <w:style w:type="paragraph" w:styleId="a3">
    <w:name w:val="Normal (Web)"/>
    <w:basedOn w:val="a"/>
    <w:rPr>
      <w:sz w:val="24"/>
    </w:rPr>
  </w:style>
  <w:style w:type="character" w:styleId="a4">
    <w:name w:val="Hyperlink"/>
    <w:basedOn w:val="a0"/>
    <w:rPr>
      <w:color w:val="0000FF"/>
      <w:u w:val="single"/>
    </w:rPr>
  </w:style>
  <w:style w:type="paragraph" w:styleId="a5">
    <w:name w:val="header"/>
    <w:basedOn w:val="a"/>
    <w:link w:val="Char"/>
    <w:uiPriority w:val="99"/>
    <w:unhideWhenUsed/>
    <w:rsid w:val="00227A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27A24"/>
    <w:rPr>
      <w:rFonts w:ascii="Calibri" w:hAnsi="Calibri" w:cs="Arial"/>
      <w:kern w:val="2"/>
      <w:sz w:val="18"/>
      <w:szCs w:val="18"/>
    </w:rPr>
  </w:style>
  <w:style w:type="paragraph" w:styleId="a6">
    <w:name w:val="footer"/>
    <w:basedOn w:val="a"/>
    <w:link w:val="Char0"/>
    <w:uiPriority w:val="99"/>
    <w:unhideWhenUsed/>
    <w:rsid w:val="00227A24"/>
    <w:pPr>
      <w:tabs>
        <w:tab w:val="center" w:pos="4153"/>
        <w:tab w:val="right" w:pos="8306"/>
      </w:tabs>
      <w:snapToGrid w:val="0"/>
      <w:jc w:val="left"/>
    </w:pPr>
    <w:rPr>
      <w:sz w:val="18"/>
      <w:szCs w:val="18"/>
    </w:rPr>
  </w:style>
  <w:style w:type="character" w:customStyle="1" w:styleId="Char0">
    <w:name w:val="页脚 Char"/>
    <w:basedOn w:val="a0"/>
    <w:link w:val="a6"/>
    <w:uiPriority w:val="99"/>
    <w:rsid w:val="00227A24"/>
    <w:rPr>
      <w:rFonts w:ascii="Calibri" w:hAnsi="Calibri" w:cs="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870855">
      <w:bodyDiv w:val="1"/>
      <w:marLeft w:val="0"/>
      <w:marRight w:val="0"/>
      <w:marTop w:val="0"/>
      <w:marBottom w:val="0"/>
      <w:divBdr>
        <w:top w:val="none" w:sz="0" w:space="0" w:color="auto"/>
        <w:left w:val="none" w:sz="0" w:space="0" w:color="auto"/>
        <w:bottom w:val="none" w:sz="0" w:space="0" w:color="auto"/>
        <w:right w:val="none" w:sz="0" w:space="0" w:color="auto"/>
      </w:divBdr>
      <w:divsChild>
        <w:div w:id="2017026791">
          <w:blockQuote w:val="1"/>
          <w:marLeft w:val="120"/>
          <w:marRight w:val="720"/>
          <w:marTop w:val="0"/>
          <w:marBottom w:val="0"/>
          <w:divBdr>
            <w:top w:val="none" w:sz="0" w:space="0" w:color="auto"/>
            <w:left w:val="none" w:sz="0" w:space="0" w:color="auto"/>
            <w:bottom w:val="none" w:sz="0" w:space="0" w:color="auto"/>
            <w:right w:val="none" w:sz="0" w:space="0" w:color="auto"/>
          </w:divBdr>
          <w:divsChild>
            <w:div w:id="445537633">
              <w:blockQuote w:val="1"/>
              <w:marLeft w:val="120"/>
              <w:marRight w:val="720"/>
              <w:marTop w:val="0"/>
              <w:marBottom w:val="0"/>
              <w:divBdr>
                <w:top w:val="none" w:sz="0" w:space="0" w:color="auto"/>
                <w:left w:val="none" w:sz="0" w:space="0" w:color="auto"/>
                <w:bottom w:val="none" w:sz="0" w:space="0" w:color="auto"/>
                <w:right w:val="none" w:sz="0" w:space="0" w:color="auto"/>
              </w:divBdr>
              <w:divsChild>
                <w:div w:id="1151412264">
                  <w:marLeft w:val="0"/>
                  <w:marRight w:val="0"/>
                  <w:marTop w:val="0"/>
                  <w:marBottom w:val="0"/>
                  <w:divBdr>
                    <w:top w:val="none" w:sz="0" w:space="0" w:color="auto"/>
                    <w:left w:val="none" w:sz="0" w:space="0" w:color="auto"/>
                    <w:bottom w:val="none" w:sz="0" w:space="0" w:color="auto"/>
                    <w:right w:val="none" w:sz="0" w:space="0" w:color="auto"/>
                  </w:divBdr>
                  <w:divsChild>
                    <w:div w:id="2029524411">
                      <w:marLeft w:val="150"/>
                      <w:marRight w:val="150"/>
                      <w:marTop w:val="150"/>
                      <w:marBottom w:val="150"/>
                      <w:divBdr>
                        <w:top w:val="none" w:sz="0" w:space="0" w:color="auto"/>
                        <w:left w:val="none" w:sz="0" w:space="0" w:color="auto"/>
                        <w:bottom w:val="none" w:sz="0" w:space="0" w:color="auto"/>
                        <w:right w:val="none" w:sz="0" w:space="0" w:color="auto"/>
                      </w:divBdr>
                      <w:divsChild>
                        <w:div w:id="793330222">
                          <w:marLeft w:val="0"/>
                          <w:marRight w:val="0"/>
                          <w:marTop w:val="0"/>
                          <w:marBottom w:val="0"/>
                          <w:divBdr>
                            <w:top w:val="none" w:sz="0" w:space="0" w:color="auto"/>
                            <w:left w:val="none" w:sz="0" w:space="0" w:color="auto"/>
                            <w:bottom w:val="none" w:sz="0" w:space="0" w:color="auto"/>
                            <w:right w:val="none" w:sz="0" w:space="0" w:color="auto"/>
                          </w:divBdr>
                          <w:divsChild>
                            <w:div w:id="1129131477">
                              <w:marLeft w:val="0"/>
                              <w:marRight w:val="0"/>
                              <w:marTop w:val="0"/>
                              <w:marBottom w:val="0"/>
                              <w:divBdr>
                                <w:top w:val="none" w:sz="0" w:space="0" w:color="auto"/>
                                <w:left w:val="none" w:sz="0" w:space="0" w:color="auto"/>
                                <w:bottom w:val="none" w:sz="0" w:space="0" w:color="auto"/>
                                <w:right w:val="none" w:sz="0" w:space="0" w:color="auto"/>
                              </w:divBdr>
                            </w:div>
                            <w:div w:id="156024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file:///D:\Dict\8.9.4.0\resultui\html\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ict\8.9.4.0\resultui\html\index.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szkaige.en.alibab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2643</Characters>
  <Application>Microsoft Office Word</Application>
  <DocSecurity>0</DocSecurity>
  <Lines>22</Lines>
  <Paragraphs>6</Paragraphs>
  <ScaleCrop>false</ScaleCrop>
  <Company/>
  <LinksUpToDate>false</LinksUpToDate>
  <CharactersWithSpaces>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2023-10-17T02:24:00Z</dcterms:created>
  <dcterms:modified xsi:type="dcterms:W3CDTF">2023-10-17T02:24:00Z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